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9E" w:rsidRPr="00840D9B" w:rsidRDefault="0020535B" w:rsidP="0057089E">
      <w:pPr>
        <w:rPr>
          <w:rFonts w:ascii="黑体" w:eastAsia="黑体"/>
          <w:szCs w:val="32"/>
        </w:rPr>
      </w:pPr>
      <w:r>
        <w:rPr>
          <w:rFonts w:ascii="黑体" w:eastAsia="黑体"/>
          <w:noProof/>
          <w:szCs w:val="32"/>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324pt;margin-top:584.25pt;width:120pt;height:120pt;z-index:251663360;mso-position-horizontal-relative:page;mso-position-vertical-relative:page" stroked="f">
            <v:imagedata r:id="rId8" o:title=""/>
            <w10:wrap anchorx="page" anchory="page"/>
          </v:shape>
          <w:control r:id="rId9" w:name="SecSignControl1" w:shapeid="_x0000_s1033"/>
        </w:pict>
      </w:r>
    </w:p>
    <w:p w:rsidR="0057089E" w:rsidRPr="00840D9B" w:rsidRDefault="0057089E" w:rsidP="0057089E">
      <w:pPr>
        <w:rPr>
          <w:rFonts w:ascii="黑体" w:eastAsia="黑体"/>
        </w:rPr>
      </w:pPr>
    </w:p>
    <w:p w:rsidR="0057089E" w:rsidRPr="00840D9B" w:rsidRDefault="0057089E" w:rsidP="0057089E">
      <w:pPr>
        <w:rPr>
          <w:rFonts w:ascii="黑体" w:eastAsia="黑体"/>
        </w:rPr>
      </w:pPr>
    </w:p>
    <w:p w:rsidR="0057089E" w:rsidRPr="00807939" w:rsidRDefault="0057089E" w:rsidP="0057089E">
      <w:pPr>
        <w:ind w:leftChars="35" w:left="111"/>
        <w:jc w:val="center"/>
        <w:rPr>
          <w:rFonts w:ascii="方正小标宋简体" w:eastAsia="方正小标宋简体"/>
          <w:color w:val="FF0000"/>
          <w:spacing w:val="120"/>
          <w:sz w:val="100"/>
          <w:szCs w:val="100"/>
        </w:rPr>
      </w:pPr>
      <w:r w:rsidRPr="00807939">
        <w:rPr>
          <w:rFonts w:ascii="方正小标宋简体" w:eastAsia="方正小标宋简体" w:hint="eastAsia"/>
          <w:color w:val="FF0000"/>
          <w:spacing w:val="120"/>
          <w:sz w:val="100"/>
          <w:szCs w:val="100"/>
        </w:rPr>
        <w:t>重庆大学文件</w:t>
      </w:r>
    </w:p>
    <w:p w:rsidR="0057089E" w:rsidRDefault="0057089E" w:rsidP="0057089E">
      <w:pPr>
        <w:jc w:val="center"/>
      </w:pPr>
    </w:p>
    <w:p w:rsidR="0057089E" w:rsidRPr="00E66ADA" w:rsidRDefault="0057089E" w:rsidP="0057089E">
      <w:pPr>
        <w:tabs>
          <w:tab w:val="left" w:pos="8532"/>
        </w:tabs>
        <w:ind w:rightChars="-1" w:right="-3"/>
        <w:jc w:val="center"/>
        <w:rPr>
          <w:rFonts w:ascii="仿宋_GB2312"/>
        </w:rPr>
      </w:pPr>
      <w:r>
        <w:rPr>
          <w:rFonts w:ascii="仿宋_GB2312" w:hint="eastAsia"/>
        </w:rPr>
        <w:t>重大校</w:t>
      </w:r>
      <w:r w:rsidRPr="00E66ADA">
        <w:rPr>
          <w:rFonts w:ascii="仿宋_GB2312" w:hint="eastAsia"/>
        </w:rPr>
        <w:t>〔201</w:t>
      </w:r>
      <w:r>
        <w:rPr>
          <w:rFonts w:ascii="仿宋_GB2312" w:hint="eastAsia"/>
        </w:rPr>
        <w:t>3</w:t>
      </w:r>
      <w:r w:rsidRPr="00E66ADA">
        <w:rPr>
          <w:rFonts w:ascii="仿宋_GB2312" w:hint="eastAsia"/>
        </w:rPr>
        <w:t>〕</w:t>
      </w:r>
      <w:r>
        <w:rPr>
          <w:rFonts w:ascii="仿宋_GB2312" w:hint="eastAsia"/>
        </w:rPr>
        <w:t>228</w:t>
      </w:r>
      <w:r w:rsidRPr="00E66ADA">
        <w:rPr>
          <w:rFonts w:ascii="仿宋_GB2312" w:hint="eastAsia"/>
        </w:rPr>
        <w:t>号</w:t>
      </w:r>
    </w:p>
    <w:p w:rsidR="0057089E" w:rsidRDefault="00EE62E5" w:rsidP="0057089E">
      <w:r>
        <w:rPr>
          <w:rFonts w:ascii="方正小标宋简体" w:eastAsia="方正小标宋简体"/>
          <w:b/>
          <w:noProof/>
          <w:color w:val="FF0000"/>
          <w:sz w:val="110"/>
          <w:szCs w:val="110"/>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56515</wp:posOffset>
                </wp:positionV>
                <wp:extent cx="5615940" cy="635"/>
                <wp:effectExtent l="12065" t="18415" r="1079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2pt;margin-top:4.45pt;width:442.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" strokecolor="red" strokeweight="1.5pt"/>
            </w:pict>
          </mc:Fallback>
        </mc:AlternateContent>
      </w:r>
    </w:p>
    <w:p w:rsidR="0057089E" w:rsidRDefault="0057089E" w:rsidP="004B450F">
      <w:pPr>
        <w:spacing w:beforeLines="100" w:before="579" w:line="660" w:lineRule="exact"/>
        <w:jc w:val="center"/>
        <w:rPr>
          <w:rFonts w:ascii="方正小标宋简体" w:eastAsia="方正小标宋简体"/>
          <w:sz w:val="44"/>
          <w:szCs w:val="44"/>
        </w:rPr>
      </w:pPr>
      <w:r w:rsidRPr="00883A6B">
        <w:rPr>
          <w:rFonts w:ascii="方正小标宋简体" w:eastAsia="方正小标宋简体" w:hint="eastAsia"/>
          <w:sz w:val="44"/>
          <w:szCs w:val="44"/>
        </w:rPr>
        <w:t>关于印发《重庆大学科研经费预算</w:t>
      </w:r>
    </w:p>
    <w:p w:rsidR="0057089E" w:rsidRPr="001A2EEF" w:rsidRDefault="0057089E" w:rsidP="004B450F">
      <w:pPr>
        <w:spacing w:afterLines="50" w:after="289" w:line="660" w:lineRule="exact"/>
        <w:jc w:val="center"/>
        <w:rPr>
          <w:rFonts w:ascii="方正小标宋简体" w:eastAsia="方正小标宋简体"/>
          <w:sz w:val="44"/>
          <w:szCs w:val="44"/>
        </w:rPr>
      </w:pPr>
      <w:r w:rsidRPr="00883A6B">
        <w:rPr>
          <w:rFonts w:ascii="方正小标宋简体" w:eastAsia="方正小标宋简体" w:hint="eastAsia"/>
          <w:sz w:val="44"/>
          <w:szCs w:val="44"/>
        </w:rPr>
        <w:t>调整办法（试行）》的通知</w:t>
      </w:r>
    </w:p>
    <w:p w:rsidR="0057089E" w:rsidRDefault="0057089E" w:rsidP="0057089E">
      <w:r w:rsidRPr="00883A6B">
        <w:rPr>
          <w:rFonts w:hint="eastAsia"/>
        </w:rPr>
        <w:t>各二级单位</w:t>
      </w:r>
      <w:r>
        <w:rPr>
          <w:rFonts w:hint="eastAsia"/>
        </w:rPr>
        <w:t>：</w:t>
      </w:r>
    </w:p>
    <w:p w:rsidR="0057089E" w:rsidRPr="00883A6B" w:rsidRDefault="0057089E" w:rsidP="0057089E">
      <w:pPr>
        <w:ind w:firstLineChars="200" w:firstLine="632"/>
        <w:rPr>
          <w:rFonts w:ascii="仿宋_GB2312"/>
        </w:rPr>
      </w:pPr>
      <w:r w:rsidRPr="00883A6B">
        <w:rPr>
          <w:rFonts w:ascii="仿宋_GB2312" w:hint="eastAsia"/>
        </w:rPr>
        <w:t>《重庆大学科研经费预算调整办法（试行）》经校长办公会2013年第13次会议审议通过，现印发给你们，请遵照执行。</w:t>
      </w:r>
    </w:p>
    <w:p w:rsidR="0057089E" w:rsidRDefault="0057089E" w:rsidP="0057089E">
      <w:pPr>
        <w:ind w:firstLineChars="200" w:firstLine="632"/>
      </w:pPr>
    </w:p>
    <w:p w:rsidR="0057089E" w:rsidRPr="00B91579" w:rsidRDefault="0057089E" w:rsidP="0057089E">
      <w:pPr>
        <w:rPr>
          <w:rFonts w:ascii="仿宋_GB2312"/>
        </w:rPr>
      </w:pPr>
    </w:p>
    <w:p w:rsidR="0057089E" w:rsidRDefault="0057089E" w:rsidP="0057089E"/>
    <w:p w:rsidR="0057089E" w:rsidRDefault="0057089E" w:rsidP="0057089E">
      <w:pPr>
        <w:ind w:firstLineChars="1673" w:firstLine="5284"/>
      </w:pPr>
      <w:r>
        <w:rPr>
          <w:rFonts w:hint="eastAsia"/>
        </w:rPr>
        <w:t>重</w:t>
      </w:r>
      <w:r>
        <w:rPr>
          <w:rFonts w:hint="eastAsia"/>
        </w:rPr>
        <w:t xml:space="preserve"> </w:t>
      </w:r>
      <w:r>
        <w:rPr>
          <w:rFonts w:hint="eastAsia"/>
        </w:rPr>
        <w:t>庆</w:t>
      </w:r>
      <w:r>
        <w:rPr>
          <w:rFonts w:hint="eastAsia"/>
        </w:rPr>
        <w:t xml:space="preserve"> </w:t>
      </w:r>
      <w:r>
        <w:rPr>
          <w:rFonts w:hint="eastAsia"/>
        </w:rPr>
        <w:t>大</w:t>
      </w:r>
      <w:r>
        <w:rPr>
          <w:rFonts w:hint="eastAsia"/>
        </w:rPr>
        <w:t xml:space="preserve"> </w:t>
      </w:r>
      <w:r>
        <w:rPr>
          <w:rFonts w:hint="eastAsia"/>
        </w:rPr>
        <w:t>学</w:t>
      </w:r>
    </w:p>
    <w:p w:rsidR="0057089E" w:rsidRDefault="0057089E" w:rsidP="0057089E">
      <w:pPr>
        <w:ind w:right="632"/>
        <w:jc w:val="center"/>
        <w:rPr>
          <w:rFonts w:ascii="仿宋_GB2312"/>
        </w:rPr>
      </w:pPr>
      <w:r>
        <w:rPr>
          <w:rFonts w:ascii="仿宋_GB2312" w:hint="eastAsia"/>
        </w:rPr>
        <w:t xml:space="preserve">                          </w:t>
      </w:r>
      <w:r w:rsidRPr="00AD543F">
        <w:rPr>
          <w:rFonts w:ascii="仿宋_GB2312" w:hint="eastAsia"/>
        </w:rPr>
        <w:t>201</w:t>
      </w:r>
      <w:r>
        <w:rPr>
          <w:rFonts w:ascii="仿宋_GB2312" w:hint="eastAsia"/>
        </w:rPr>
        <w:t>3</w:t>
      </w:r>
      <w:r w:rsidRPr="00AD543F">
        <w:rPr>
          <w:rFonts w:ascii="仿宋_GB2312" w:hint="eastAsia"/>
        </w:rPr>
        <w:t>年</w:t>
      </w:r>
      <w:r>
        <w:rPr>
          <w:rFonts w:ascii="仿宋_GB2312" w:hint="eastAsia"/>
        </w:rPr>
        <w:t>7</w:t>
      </w:r>
      <w:r w:rsidRPr="00AD543F">
        <w:rPr>
          <w:rFonts w:ascii="仿宋_GB2312" w:hint="eastAsia"/>
        </w:rPr>
        <w:t>月</w:t>
      </w:r>
      <w:r>
        <w:rPr>
          <w:rFonts w:ascii="仿宋_GB2312" w:hint="eastAsia"/>
        </w:rPr>
        <w:t>3</w:t>
      </w:r>
      <w:r w:rsidRPr="00AD543F">
        <w:rPr>
          <w:rFonts w:ascii="仿宋_GB2312" w:hint="eastAsia"/>
        </w:rPr>
        <w:t xml:space="preserve">日　　　　</w:t>
      </w:r>
    </w:p>
    <w:p w:rsidR="0057089E" w:rsidRDefault="0057089E" w:rsidP="0057089E">
      <w:pPr>
        <w:ind w:right="632"/>
        <w:jc w:val="center"/>
        <w:rPr>
          <w:rFonts w:ascii="仿宋_GB2312"/>
        </w:rPr>
      </w:pPr>
    </w:p>
    <w:p w:rsidR="0057089E" w:rsidRDefault="0057089E" w:rsidP="0057089E">
      <w:pPr>
        <w:jc w:val="center"/>
        <w:rPr>
          <w:rFonts w:ascii="黑体" w:eastAsia="黑体"/>
        </w:rPr>
      </w:pPr>
    </w:p>
    <w:p w:rsidR="0057089E" w:rsidRPr="000137CC" w:rsidRDefault="0057089E" w:rsidP="0057089E">
      <w:pPr>
        <w:jc w:val="center"/>
        <w:rPr>
          <w:rFonts w:ascii="方正小标宋简体" w:eastAsia="方正小标宋简体"/>
          <w:sz w:val="44"/>
          <w:szCs w:val="44"/>
        </w:rPr>
      </w:pPr>
      <w:r w:rsidRPr="00883A6B">
        <w:rPr>
          <w:rFonts w:ascii="方正小标宋简体" w:eastAsia="方正小标宋简体" w:hint="eastAsia"/>
          <w:sz w:val="44"/>
          <w:szCs w:val="44"/>
        </w:rPr>
        <w:t>重庆大学科研经费预算调整办法（试行）</w:t>
      </w:r>
    </w:p>
    <w:p w:rsidR="0057089E" w:rsidRPr="00883A6B" w:rsidRDefault="0057089E" w:rsidP="0057089E">
      <w:pPr>
        <w:ind w:firstLineChars="200" w:firstLine="634"/>
        <w:rPr>
          <w:rFonts w:ascii="仿宋_GB2312"/>
        </w:rPr>
      </w:pPr>
      <w:r w:rsidRPr="00883A6B">
        <w:rPr>
          <w:rFonts w:ascii="仿宋_GB2312" w:hint="eastAsia"/>
          <w:b/>
        </w:rPr>
        <w:t>第一条</w:t>
      </w:r>
      <w:r>
        <w:rPr>
          <w:rFonts w:ascii="仿宋_GB2312" w:hint="eastAsia"/>
        </w:rPr>
        <w:t xml:space="preserve">  </w:t>
      </w:r>
      <w:r w:rsidRPr="00883A6B">
        <w:rPr>
          <w:rFonts w:ascii="仿宋_GB2312" w:hint="eastAsia"/>
        </w:rPr>
        <w:t>为了进一步规范和加强我校科研经费的管理，提高科研经费的管理水平和使用效益，根据《关于调整国家科技计划和公益性行业科研专项经费管理办法若干规定的通知》（财教〔2011〕434号）和《教育部 财政部关于加强中央部门所属高校科研经费管理的意见》（教财〔2012〕7号）等文件精神，结合学校实际，制定本规定。</w:t>
      </w:r>
    </w:p>
    <w:p w:rsidR="0057089E" w:rsidRPr="00883A6B" w:rsidRDefault="0057089E" w:rsidP="0057089E">
      <w:pPr>
        <w:ind w:firstLineChars="200" w:firstLine="634"/>
        <w:rPr>
          <w:rFonts w:ascii="仿宋_GB2312"/>
        </w:rPr>
      </w:pPr>
      <w:r w:rsidRPr="00883A6B">
        <w:rPr>
          <w:rFonts w:ascii="仿宋_GB2312" w:hint="eastAsia"/>
          <w:b/>
        </w:rPr>
        <w:t>第二条</w:t>
      </w:r>
      <w:r>
        <w:rPr>
          <w:rFonts w:ascii="仿宋_GB2312" w:hint="eastAsia"/>
        </w:rPr>
        <w:t xml:space="preserve">  </w:t>
      </w:r>
      <w:r w:rsidRPr="00883A6B">
        <w:rPr>
          <w:rFonts w:ascii="仿宋_GB2312" w:hint="eastAsia"/>
        </w:rPr>
        <w:t>本规定适用于国家、地方、学校专项科研经费管理办法中明确了预算调整的各类课题和科研专项项目（以下简称课题），包括但不限于国家重点基础研究发展计划（973计划）、国家重大科学研究计划、国家科技支撑计划、国家高技术研究发展计划（863计划）、国家重大科技专项、民口科技重大专项等。</w:t>
      </w:r>
    </w:p>
    <w:p w:rsidR="0057089E" w:rsidRPr="00883A6B" w:rsidRDefault="0057089E" w:rsidP="0057089E">
      <w:pPr>
        <w:ind w:firstLineChars="200" w:firstLine="634"/>
        <w:rPr>
          <w:rFonts w:ascii="仿宋_GB2312"/>
        </w:rPr>
      </w:pPr>
      <w:r w:rsidRPr="00883A6B">
        <w:rPr>
          <w:rFonts w:ascii="仿宋_GB2312" w:hint="eastAsia"/>
          <w:b/>
        </w:rPr>
        <w:t>第三条</w:t>
      </w:r>
      <w:r>
        <w:rPr>
          <w:rFonts w:ascii="仿宋_GB2312" w:hint="eastAsia"/>
        </w:rPr>
        <w:t xml:space="preserve">  </w:t>
      </w:r>
      <w:r w:rsidRPr="00883A6B">
        <w:rPr>
          <w:rFonts w:ascii="仿宋_GB2312" w:hint="eastAsia"/>
        </w:rPr>
        <w:t>预算调整原则</w:t>
      </w:r>
    </w:p>
    <w:p w:rsidR="0057089E" w:rsidRPr="00883A6B" w:rsidRDefault="0057089E" w:rsidP="0057089E">
      <w:pPr>
        <w:ind w:firstLineChars="200" w:firstLine="616"/>
        <w:rPr>
          <w:rFonts w:ascii="仿宋_GB2312"/>
          <w:spacing w:val="-4"/>
        </w:rPr>
      </w:pPr>
      <w:r w:rsidRPr="00883A6B">
        <w:rPr>
          <w:rFonts w:ascii="仿宋_GB2312" w:hint="eastAsia"/>
          <w:spacing w:val="-4"/>
        </w:rPr>
        <w:t>纵向科研课题预算一经批复，原则上不予调整，确需调整并符合相关科研经费管理办法规定调整范围的，应按规定履行相关调整程序；横向科研课题预算调整按照合同规定或当事人约定进行。</w:t>
      </w:r>
    </w:p>
    <w:p w:rsidR="0057089E" w:rsidRPr="00883A6B" w:rsidRDefault="0057089E" w:rsidP="0057089E">
      <w:pPr>
        <w:ind w:firstLineChars="200" w:firstLine="634"/>
        <w:rPr>
          <w:rFonts w:ascii="仿宋_GB2312"/>
        </w:rPr>
      </w:pPr>
      <w:r w:rsidRPr="00883A6B">
        <w:rPr>
          <w:rFonts w:ascii="仿宋_GB2312" w:hint="eastAsia"/>
          <w:b/>
        </w:rPr>
        <w:t>第四条</w:t>
      </w:r>
      <w:r w:rsidRPr="00883A6B">
        <w:rPr>
          <w:rFonts w:ascii="仿宋_GB2312" w:hint="eastAsia"/>
        </w:rPr>
        <w:t xml:space="preserve">  预算调整规定及审批权限</w:t>
      </w:r>
    </w:p>
    <w:p w:rsidR="0057089E" w:rsidRPr="00883A6B" w:rsidRDefault="0057089E" w:rsidP="0057089E">
      <w:pPr>
        <w:ind w:firstLineChars="200" w:firstLine="632"/>
        <w:rPr>
          <w:rFonts w:ascii="仿宋_GB2312"/>
        </w:rPr>
      </w:pPr>
      <w:r w:rsidRPr="00883A6B">
        <w:rPr>
          <w:rFonts w:ascii="仿宋_GB2312" w:hint="eastAsia"/>
        </w:rPr>
        <w:t>（一）国家科技计划和公益性行业科研专项</w:t>
      </w:r>
    </w:p>
    <w:p w:rsidR="0057089E" w:rsidRPr="00883A6B" w:rsidRDefault="0057089E" w:rsidP="0057089E">
      <w:pPr>
        <w:ind w:firstLineChars="200" w:firstLine="632"/>
        <w:rPr>
          <w:rFonts w:ascii="仿宋_GB2312"/>
        </w:rPr>
      </w:pPr>
      <w:r w:rsidRPr="00883A6B">
        <w:rPr>
          <w:rFonts w:ascii="仿宋_GB2312" w:hint="eastAsia"/>
        </w:rPr>
        <w:t>1．学校审批的预算调整。</w:t>
      </w:r>
    </w:p>
    <w:p w:rsidR="0057089E" w:rsidRPr="00883A6B" w:rsidRDefault="0057089E" w:rsidP="0057089E">
      <w:pPr>
        <w:ind w:firstLineChars="200" w:firstLine="632"/>
        <w:rPr>
          <w:rFonts w:ascii="仿宋_GB2312"/>
        </w:rPr>
      </w:pPr>
      <w:r w:rsidRPr="00883A6B">
        <w:rPr>
          <w:rFonts w:ascii="仿宋_GB2312" w:hint="eastAsia"/>
        </w:rPr>
        <w:t>（1）课题总预算不变的情况下，直接费用中材料费、测试化验加工费、燃料动力费、出版/文献/信息传播/知识产权事务费、其他支出的预算调整；</w:t>
      </w:r>
    </w:p>
    <w:p w:rsidR="0057089E" w:rsidRPr="00883A6B" w:rsidRDefault="0057089E" w:rsidP="0057089E">
      <w:pPr>
        <w:ind w:firstLineChars="200" w:firstLine="632"/>
        <w:rPr>
          <w:rFonts w:ascii="仿宋_GB2312"/>
        </w:rPr>
      </w:pPr>
      <w:r w:rsidRPr="00883A6B">
        <w:rPr>
          <w:rFonts w:ascii="仿宋_GB2312" w:hint="eastAsia"/>
        </w:rPr>
        <w:t>（2）设备费、差旅费、会议费、国际合作与交流费、劳务费、专家咨询费预算调减调剂用于课题其他方面支出的预算调整。</w:t>
      </w:r>
    </w:p>
    <w:p w:rsidR="0057089E" w:rsidRPr="00883A6B" w:rsidRDefault="0057089E" w:rsidP="0057089E">
      <w:pPr>
        <w:ind w:firstLineChars="200" w:firstLine="632"/>
        <w:rPr>
          <w:rFonts w:ascii="仿宋_GB2312"/>
        </w:rPr>
      </w:pPr>
      <w:r w:rsidRPr="00883A6B">
        <w:rPr>
          <w:rFonts w:ascii="仿宋_GB2312" w:hint="eastAsia"/>
        </w:rPr>
        <w:t>2．报上级部门审批的预算调整。</w:t>
      </w:r>
    </w:p>
    <w:p w:rsidR="0057089E" w:rsidRPr="00883A6B" w:rsidRDefault="0057089E" w:rsidP="0057089E">
      <w:pPr>
        <w:ind w:firstLineChars="200" w:firstLine="632"/>
        <w:rPr>
          <w:rFonts w:ascii="仿宋_GB2312"/>
        </w:rPr>
      </w:pPr>
      <w:r w:rsidRPr="00883A6B">
        <w:rPr>
          <w:rFonts w:ascii="仿宋_GB2312" w:hint="eastAsia"/>
        </w:rPr>
        <w:t>（1）课题预算总额调整，报财政部批准；</w:t>
      </w:r>
    </w:p>
    <w:p w:rsidR="0057089E" w:rsidRPr="00883A6B" w:rsidRDefault="0057089E" w:rsidP="0057089E">
      <w:pPr>
        <w:ind w:firstLineChars="200" w:firstLine="632"/>
        <w:rPr>
          <w:rFonts w:ascii="仿宋_GB2312"/>
        </w:rPr>
      </w:pPr>
      <w:r w:rsidRPr="00883A6B">
        <w:rPr>
          <w:rFonts w:ascii="仿宋_GB2312" w:hint="eastAsia"/>
        </w:rPr>
        <w:t>（2）相关国家科技计划课题总预算不变，课题合作单位之间以及增加或减少课题合作单位的预算调整，报科技部批准。</w:t>
      </w:r>
    </w:p>
    <w:p w:rsidR="0057089E" w:rsidRPr="00883A6B" w:rsidRDefault="0057089E" w:rsidP="0057089E">
      <w:pPr>
        <w:ind w:firstLineChars="200" w:firstLine="632"/>
        <w:rPr>
          <w:rFonts w:ascii="仿宋_GB2312"/>
        </w:rPr>
      </w:pPr>
      <w:r w:rsidRPr="00883A6B">
        <w:rPr>
          <w:rFonts w:ascii="仿宋_GB2312" w:hint="eastAsia"/>
        </w:rPr>
        <w:t>3．间接费用不得调整。</w:t>
      </w:r>
    </w:p>
    <w:p w:rsidR="0057089E" w:rsidRPr="00883A6B" w:rsidRDefault="0057089E" w:rsidP="0057089E">
      <w:pPr>
        <w:ind w:firstLineChars="200" w:firstLine="632"/>
        <w:rPr>
          <w:rFonts w:ascii="仿宋_GB2312"/>
        </w:rPr>
      </w:pPr>
      <w:r w:rsidRPr="00883A6B">
        <w:rPr>
          <w:rFonts w:ascii="仿宋_GB2312" w:hint="eastAsia"/>
        </w:rPr>
        <w:t>（二）民口科技重大专项</w:t>
      </w:r>
    </w:p>
    <w:p w:rsidR="0057089E" w:rsidRPr="00883A6B" w:rsidRDefault="0057089E" w:rsidP="0057089E">
      <w:pPr>
        <w:ind w:firstLineChars="200" w:firstLine="632"/>
        <w:rPr>
          <w:rFonts w:ascii="仿宋_GB2312"/>
        </w:rPr>
      </w:pPr>
      <w:r w:rsidRPr="00883A6B">
        <w:rPr>
          <w:rFonts w:ascii="仿宋_GB2312" w:hint="eastAsia"/>
        </w:rPr>
        <w:t>1．学校审批报牵头组织单位备案的预算调整。</w:t>
      </w:r>
    </w:p>
    <w:p w:rsidR="0057089E" w:rsidRPr="00883A6B" w:rsidRDefault="0057089E" w:rsidP="0057089E">
      <w:pPr>
        <w:ind w:firstLineChars="200" w:firstLine="632"/>
        <w:rPr>
          <w:rFonts w:ascii="仿宋_GB2312"/>
        </w:rPr>
      </w:pPr>
      <w:r w:rsidRPr="00883A6B">
        <w:rPr>
          <w:rFonts w:ascii="仿宋_GB2312" w:hint="eastAsia"/>
        </w:rPr>
        <w:t>（1）项目（课题）总预算、分年度预算总额不变，直接费用中材料费、测试化验加工费、燃料动力费、差旅费、会议费、国际合作与交流费、出版/文献/信息传播/知识产权事务费、劳务费、专家咨询费、其他费用的预算调整。其中直接费用中差旅费、会议费、国际合作与交流费、劳务费、专家咨询费预算不得调增，如需调减用于项目（课题）其他方面支出；</w:t>
      </w:r>
    </w:p>
    <w:p w:rsidR="0057089E" w:rsidRPr="00883A6B" w:rsidRDefault="0057089E" w:rsidP="0057089E">
      <w:pPr>
        <w:ind w:firstLineChars="200" w:firstLine="632"/>
        <w:rPr>
          <w:rFonts w:ascii="仿宋_GB2312"/>
        </w:rPr>
      </w:pPr>
      <w:r w:rsidRPr="00883A6B">
        <w:rPr>
          <w:rFonts w:ascii="仿宋_GB2312" w:hint="eastAsia"/>
        </w:rPr>
        <w:t>（2）设备用途和数量不变，因市场价格变化等导致设备费预算调减的支出。</w:t>
      </w:r>
    </w:p>
    <w:p w:rsidR="0057089E" w:rsidRPr="00883A6B" w:rsidRDefault="0057089E" w:rsidP="0057089E">
      <w:pPr>
        <w:ind w:firstLineChars="200" w:firstLine="632"/>
        <w:rPr>
          <w:rFonts w:ascii="仿宋_GB2312"/>
        </w:rPr>
      </w:pPr>
      <w:r w:rsidRPr="00883A6B">
        <w:rPr>
          <w:rFonts w:ascii="仿宋_GB2312" w:hint="eastAsia"/>
        </w:rPr>
        <w:t>2.牵头组织单位审批，报财政部备案（或牵头组织单位审核后统一报财政部核批）的预算调整。</w:t>
      </w:r>
    </w:p>
    <w:p w:rsidR="0057089E" w:rsidRPr="00883A6B" w:rsidRDefault="0057089E" w:rsidP="0057089E">
      <w:pPr>
        <w:ind w:firstLineChars="200" w:firstLine="632"/>
        <w:rPr>
          <w:rFonts w:ascii="仿宋_GB2312"/>
        </w:rPr>
      </w:pPr>
      <w:r w:rsidRPr="00883A6B">
        <w:rPr>
          <w:rFonts w:ascii="仿宋_GB2312" w:hint="eastAsia"/>
        </w:rPr>
        <w:t xml:space="preserve">（1）项目（课题）总预算、年度预算发生调整； </w:t>
      </w:r>
    </w:p>
    <w:p w:rsidR="0057089E" w:rsidRPr="00883A6B" w:rsidRDefault="0057089E" w:rsidP="0057089E">
      <w:pPr>
        <w:ind w:firstLineChars="200" w:firstLine="632"/>
        <w:rPr>
          <w:rFonts w:ascii="仿宋_GB2312"/>
        </w:rPr>
      </w:pPr>
      <w:r w:rsidRPr="00883A6B">
        <w:rPr>
          <w:rFonts w:ascii="仿宋_GB2312" w:hint="eastAsia"/>
        </w:rPr>
        <w:t xml:space="preserve">（2）项目（课题）间接费用以及直接费用中设备费、基本建设费预算发生调整（不包括设备用途和数量不变，因市场价格变化等导致设备费预算调减的）； </w:t>
      </w:r>
    </w:p>
    <w:p w:rsidR="0057089E" w:rsidRPr="00883A6B" w:rsidRDefault="0057089E" w:rsidP="0057089E">
      <w:pPr>
        <w:ind w:firstLineChars="200" w:firstLine="632"/>
        <w:rPr>
          <w:rFonts w:ascii="仿宋_GB2312"/>
        </w:rPr>
      </w:pPr>
      <w:r w:rsidRPr="00883A6B">
        <w:rPr>
          <w:rFonts w:ascii="仿宋_GB2312" w:hint="eastAsia"/>
        </w:rPr>
        <w:t xml:space="preserve">（3）项目（课题）总预算、分年度预算总额不变，项目（课题）承担单位变更的预算调整； </w:t>
      </w:r>
    </w:p>
    <w:p w:rsidR="0057089E" w:rsidRPr="008716DD" w:rsidRDefault="0057089E" w:rsidP="0057089E">
      <w:pPr>
        <w:ind w:firstLineChars="200" w:firstLine="632"/>
        <w:rPr>
          <w:rFonts w:ascii="仿宋_GB2312"/>
          <w:spacing w:val="-6"/>
        </w:rPr>
      </w:pPr>
      <w:r w:rsidRPr="00883A6B">
        <w:rPr>
          <w:rFonts w:ascii="仿宋_GB2312" w:hint="eastAsia"/>
        </w:rPr>
        <w:t>（</w:t>
      </w:r>
      <w:r w:rsidRPr="008716DD">
        <w:rPr>
          <w:rFonts w:ascii="仿宋_GB2312" w:hint="eastAsia"/>
          <w:spacing w:val="-10"/>
        </w:rPr>
        <w:t>4）项目（课题）总预算、分年度预算总额不变，项目（课题）合作单位之间，以及增加或减少项目（课题）合作单位的预算调整。</w:t>
      </w:r>
    </w:p>
    <w:p w:rsidR="0057089E" w:rsidRPr="00883A6B" w:rsidRDefault="0057089E" w:rsidP="0057089E">
      <w:pPr>
        <w:ind w:firstLineChars="200" w:firstLine="632"/>
        <w:rPr>
          <w:rFonts w:ascii="仿宋_GB2312"/>
        </w:rPr>
      </w:pPr>
      <w:r w:rsidRPr="00883A6B">
        <w:rPr>
          <w:rFonts w:ascii="仿宋_GB2312" w:hint="eastAsia"/>
        </w:rPr>
        <w:t>（三）国家社科基金预算调整</w:t>
      </w:r>
    </w:p>
    <w:p w:rsidR="0057089E" w:rsidRPr="00883A6B" w:rsidRDefault="0057089E" w:rsidP="0057089E">
      <w:pPr>
        <w:ind w:firstLineChars="200" w:firstLine="632"/>
        <w:rPr>
          <w:rFonts w:ascii="仿宋_GB2312"/>
        </w:rPr>
      </w:pPr>
      <w:r w:rsidRPr="00883A6B">
        <w:rPr>
          <w:rFonts w:ascii="仿宋_GB2312" w:hint="eastAsia"/>
        </w:rPr>
        <w:t>1. 项目支出预算科目中劳务费、专家咨询费和管理费预算一般不予调整。其他支出科目，调整金额超过项目预算总额10%的，由学校按校内程序审核后报全国社科规划办批准；未超过项目预算总额10%的，由学校按校内程序审批。</w:t>
      </w:r>
    </w:p>
    <w:p w:rsidR="0057089E" w:rsidRPr="00883A6B" w:rsidRDefault="0057089E" w:rsidP="0057089E">
      <w:pPr>
        <w:ind w:firstLineChars="200" w:firstLine="632"/>
        <w:rPr>
          <w:rFonts w:ascii="仿宋_GB2312"/>
        </w:rPr>
      </w:pPr>
      <w:r w:rsidRPr="00883A6B">
        <w:rPr>
          <w:rFonts w:ascii="仿宋_GB2312" w:hint="eastAsia"/>
        </w:rPr>
        <w:t xml:space="preserve">2.项目预算总额调整，由学校按校内程序审核后报全国社科规划办批准。 </w:t>
      </w:r>
    </w:p>
    <w:p w:rsidR="0057089E" w:rsidRPr="00883A6B" w:rsidRDefault="0057089E" w:rsidP="0057089E">
      <w:pPr>
        <w:ind w:firstLineChars="200" w:firstLine="632"/>
        <w:rPr>
          <w:rFonts w:ascii="仿宋_GB2312"/>
        </w:rPr>
      </w:pPr>
      <w:r w:rsidRPr="00883A6B">
        <w:rPr>
          <w:rFonts w:ascii="仿宋_GB2312" w:hint="eastAsia"/>
        </w:rPr>
        <w:t>（四）其他科研项目  国家、项目主管部门或经费提供方有明确规定的，按其规定执行。</w:t>
      </w:r>
    </w:p>
    <w:p w:rsidR="0057089E" w:rsidRPr="00883A6B" w:rsidRDefault="0057089E" w:rsidP="0057089E">
      <w:pPr>
        <w:ind w:firstLineChars="200" w:firstLine="634"/>
        <w:rPr>
          <w:rFonts w:ascii="仿宋_GB2312"/>
        </w:rPr>
      </w:pPr>
      <w:r w:rsidRPr="000732BF">
        <w:rPr>
          <w:rFonts w:ascii="仿宋_GB2312" w:hint="eastAsia"/>
          <w:b/>
        </w:rPr>
        <w:t>第五条</w:t>
      </w:r>
      <w:r>
        <w:rPr>
          <w:rFonts w:ascii="仿宋_GB2312" w:hint="eastAsia"/>
        </w:rPr>
        <w:t xml:space="preserve">  </w:t>
      </w:r>
      <w:r w:rsidRPr="00883A6B">
        <w:rPr>
          <w:rFonts w:ascii="仿宋_GB2312" w:hint="eastAsia"/>
        </w:rPr>
        <w:t>预算调整校内审批（核）程序</w:t>
      </w:r>
    </w:p>
    <w:p w:rsidR="0057089E" w:rsidRPr="00883A6B" w:rsidRDefault="0057089E" w:rsidP="0057089E">
      <w:pPr>
        <w:ind w:firstLineChars="200" w:firstLine="632"/>
        <w:rPr>
          <w:rFonts w:ascii="仿宋_GB2312"/>
        </w:rPr>
      </w:pPr>
      <w:r w:rsidRPr="00883A6B">
        <w:rPr>
          <w:rFonts w:ascii="仿宋_GB2312" w:hint="eastAsia"/>
        </w:rPr>
        <w:t>（一）理工科课题单个预算支出科目30%以内，且金额20万元以下，文科课题单个预算支出科目30%以内，且金额10万元以下的预算调整事项由课题组和课题负责人根据实施过程中科研活动的实际需要提出申请，填报《重庆大学科研经费预算调整审批表》（附件</w:t>
      </w:r>
      <w:r>
        <w:rPr>
          <w:rFonts w:ascii="仿宋_GB2312" w:hint="eastAsia"/>
        </w:rPr>
        <w:t>1</w:t>
      </w:r>
      <w:r w:rsidRPr="00883A6B">
        <w:rPr>
          <w:rFonts w:ascii="仿宋_GB2312" w:hint="eastAsia"/>
        </w:rPr>
        <w:t>，以下简称审批表），陈述变更理由，提出变更方案，报二级学院（学院、部、所、中心、室）（以下简称二级学院）审批，经所在二级学院签署意见后报科研经费管理办公室备案。</w:t>
      </w:r>
    </w:p>
    <w:p w:rsidR="0057089E" w:rsidRPr="00883A6B" w:rsidRDefault="0057089E" w:rsidP="0057089E">
      <w:pPr>
        <w:ind w:firstLineChars="200" w:firstLine="632"/>
        <w:rPr>
          <w:rFonts w:ascii="仿宋_GB2312"/>
        </w:rPr>
      </w:pPr>
      <w:r w:rsidRPr="00883A6B">
        <w:rPr>
          <w:rFonts w:ascii="仿宋_GB2312" w:hint="eastAsia"/>
        </w:rPr>
        <w:t>（</w:t>
      </w:r>
      <w:r w:rsidRPr="000732BF">
        <w:rPr>
          <w:rFonts w:ascii="仿宋_GB2312" w:hint="eastAsia"/>
          <w:spacing w:val="-4"/>
        </w:rPr>
        <w:t>二）超过（一）规定范围的重大预算调整事项，由课题组和课题负责人根据实施过程中科研活动的实际需要提出申请，填报《重庆大学科研经费预算调整审批表》，陈述变更理由，提出变更方案，报二级学院审批后由科研管理部门组织预算调整评审专家组进行评审后填写《重庆大学科研经费预算调整专家评审表》（</w:t>
      </w:r>
      <w:r>
        <w:rPr>
          <w:rFonts w:ascii="仿宋_GB2312" w:hint="eastAsia"/>
          <w:spacing w:val="-4"/>
        </w:rPr>
        <w:t>附件2</w:t>
      </w:r>
      <w:r w:rsidRPr="000732BF">
        <w:rPr>
          <w:rFonts w:ascii="仿宋_GB2312" w:hint="eastAsia"/>
          <w:spacing w:val="-4"/>
        </w:rPr>
        <w:t>），经科研管理部门和计划财务处审批后，再上报分管校领导审批。评审专家组由5人组成，其中财务专家2名、技术专家3名，由财务专家担任评审专家组组长，原则上应聘请校外专家2名。</w:t>
      </w:r>
    </w:p>
    <w:p w:rsidR="0057089E" w:rsidRPr="00883A6B" w:rsidRDefault="0057089E" w:rsidP="0057089E">
      <w:pPr>
        <w:ind w:firstLineChars="200" w:firstLine="634"/>
        <w:rPr>
          <w:rFonts w:ascii="仿宋_GB2312"/>
        </w:rPr>
      </w:pPr>
      <w:r w:rsidRPr="000732BF">
        <w:rPr>
          <w:rFonts w:ascii="仿宋_GB2312" w:hint="eastAsia"/>
          <w:b/>
        </w:rPr>
        <w:t>第六条</w:t>
      </w:r>
      <w:r>
        <w:rPr>
          <w:rFonts w:ascii="仿宋_GB2312" w:hint="eastAsia"/>
        </w:rPr>
        <w:t xml:space="preserve">  </w:t>
      </w:r>
      <w:r w:rsidRPr="00883A6B">
        <w:rPr>
          <w:rFonts w:ascii="仿宋_GB2312" w:hint="eastAsia"/>
        </w:rPr>
        <w:t xml:space="preserve">需上报经费主管部门和牵头单位审批的预算调整事项，应先履行校内审批程序。涉及预算支出科目调整的按第五条（一）或（二）的相应程序办理；涉及总预算变更、合作单位变更等其他事项的需按第五条（二）的程序办理，完成校内审批后再上报审批。科技部等上级主管部门如有规定相关预算调整申请表格的，须按其要求填报相应表格，并与《审批表》同时报送。 </w:t>
      </w:r>
    </w:p>
    <w:p w:rsidR="0057089E" w:rsidRPr="00883A6B" w:rsidRDefault="0057089E" w:rsidP="0057089E">
      <w:pPr>
        <w:ind w:firstLineChars="200" w:firstLine="634"/>
        <w:rPr>
          <w:rFonts w:ascii="仿宋_GB2312"/>
        </w:rPr>
      </w:pPr>
      <w:r w:rsidRPr="000732BF">
        <w:rPr>
          <w:rFonts w:ascii="仿宋_GB2312" w:hint="eastAsia"/>
          <w:b/>
        </w:rPr>
        <w:t>第七条</w:t>
      </w:r>
      <w:r>
        <w:rPr>
          <w:rFonts w:ascii="仿宋_GB2312" w:hint="eastAsia"/>
        </w:rPr>
        <w:t xml:space="preserve">  </w:t>
      </w:r>
      <w:r w:rsidRPr="00883A6B">
        <w:rPr>
          <w:rFonts w:ascii="仿宋_GB2312" w:hint="eastAsia"/>
        </w:rPr>
        <w:t>科研项目合作单位的预算调整</w:t>
      </w:r>
    </w:p>
    <w:p w:rsidR="0057089E" w:rsidRPr="00883A6B" w:rsidRDefault="0057089E" w:rsidP="0057089E">
      <w:pPr>
        <w:ind w:firstLineChars="200" w:firstLine="632"/>
        <w:rPr>
          <w:rFonts w:ascii="仿宋_GB2312"/>
        </w:rPr>
      </w:pPr>
      <w:r w:rsidRPr="00883A6B">
        <w:rPr>
          <w:rFonts w:ascii="仿宋_GB2312" w:hint="eastAsia"/>
        </w:rPr>
        <w:t>学校为课题承担单位，需外拨给子课题或项目合作单位的，子课题（项目）负责人须与我校签订承诺书，保证按照合同预算开支。项目负责人对子课题（项目）合作单位支出负责。子课题（项目）涉及明细支出科目间预算调整的，需报项目负责人，由项目负责人统筹考虑；若因子课题（项目）预算变动需调整整个项目预算，须按上述程序提交学校审批。</w:t>
      </w:r>
    </w:p>
    <w:p w:rsidR="0057089E" w:rsidRPr="00883A6B" w:rsidRDefault="0057089E" w:rsidP="0057089E">
      <w:pPr>
        <w:ind w:firstLineChars="200" w:firstLine="634"/>
        <w:rPr>
          <w:rFonts w:ascii="仿宋_GB2312"/>
        </w:rPr>
      </w:pPr>
      <w:r w:rsidRPr="000732BF">
        <w:rPr>
          <w:rFonts w:ascii="仿宋_GB2312" w:hint="eastAsia"/>
          <w:b/>
        </w:rPr>
        <w:t>第八条</w:t>
      </w:r>
      <w:r>
        <w:rPr>
          <w:rFonts w:ascii="仿宋_GB2312" w:hint="eastAsia"/>
        </w:rPr>
        <w:t xml:space="preserve">  </w:t>
      </w:r>
      <w:r w:rsidRPr="00883A6B">
        <w:rPr>
          <w:rFonts w:ascii="仿宋_GB2312" w:hint="eastAsia"/>
        </w:rPr>
        <w:t>经费预算调整档案管理及上报</w:t>
      </w:r>
    </w:p>
    <w:p w:rsidR="0057089E" w:rsidRPr="000732BF" w:rsidRDefault="0057089E" w:rsidP="0057089E">
      <w:pPr>
        <w:ind w:firstLineChars="200" w:firstLine="632"/>
        <w:rPr>
          <w:rFonts w:ascii="仿宋_GB2312"/>
          <w:spacing w:val="-4"/>
        </w:rPr>
      </w:pPr>
      <w:r w:rsidRPr="00883A6B">
        <w:rPr>
          <w:rFonts w:ascii="仿宋_GB2312" w:hint="eastAsia"/>
        </w:rPr>
        <w:t>科</w:t>
      </w:r>
      <w:r w:rsidRPr="000732BF">
        <w:rPr>
          <w:rFonts w:ascii="仿宋_GB2312" w:hint="eastAsia"/>
          <w:spacing w:val="-4"/>
        </w:rPr>
        <w:t>研课题预算调整校内审批程序完成后，有关审批材料由财务部门、科研管理部门、二级学院、项目组各留存一份，以备项目中期检查及结题验收时提交有关部门予以确认。校内审批材料需报上级主管部门报备、报批的，由项目负责人根据有关规定报备、报批。上级部门批准的预算调整审批件留存科研经费管理办公室。</w:t>
      </w:r>
    </w:p>
    <w:p w:rsidR="0057089E" w:rsidRPr="00883A6B" w:rsidRDefault="0057089E" w:rsidP="0057089E">
      <w:pPr>
        <w:ind w:firstLineChars="200" w:firstLine="634"/>
        <w:rPr>
          <w:rFonts w:ascii="仿宋_GB2312"/>
        </w:rPr>
      </w:pPr>
      <w:r w:rsidRPr="000732BF">
        <w:rPr>
          <w:rFonts w:ascii="仿宋_GB2312" w:hint="eastAsia"/>
          <w:b/>
        </w:rPr>
        <w:t>第九条</w:t>
      </w:r>
      <w:r>
        <w:rPr>
          <w:rFonts w:ascii="仿宋_GB2312" w:hint="eastAsia"/>
        </w:rPr>
        <w:t xml:space="preserve">  </w:t>
      </w:r>
      <w:r w:rsidRPr="00883A6B">
        <w:rPr>
          <w:rFonts w:ascii="仿宋_GB2312" w:hint="eastAsia"/>
        </w:rPr>
        <w:t>完成预算调整审批手续后，科研经费管理办公室以电子邮件或纸质文档等方式反馈给项目负责人。经批准的预算调整，学校科研项目管理系统和财务信息系统将在审批通过后同步更新相关数据。</w:t>
      </w:r>
    </w:p>
    <w:p w:rsidR="0057089E" w:rsidRDefault="0057089E" w:rsidP="0057089E">
      <w:pPr>
        <w:ind w:firstLineChars="200" w:firstLine="634"/>
        <w:rPr>
          <w:rFonts w:ascii="仿宋_GB2312"/>
        </w:rPr>
      </w:pPr>
      <w:r w:rsidRPr="000732BF">
        <w:rPr>
          <w:rFonts w:ascii="仿宋_GB2312" w:hint="eastAsia"/>
          <w:b/>
        </w:rPr>
        <w:t>第十条</w:t>
      </w:r>
      <w:r>
        <w:rPr>
          <w:rFonts w:ascii="仿宋_GB2312" w:hint="eastAsia"/>
        </w:rPr>
        <w:t xml:space="preserve">  </w:t>
      </w:r>
      <w:r w:rsidRPr="00883A6B">
        <w:rPr>
          <w:rFonts w:ascii="仿宋_GB2312" w:hint="eastAsia"/>
        </w:rPr>
        <w:t>本办法由学校财务管理部门和科研管理部门负责解释，自颁布之日起执行</w:t>
      </w:r>
      <w:r>
        <w:rPr>
          <w:rFonts w:ascii="仿宋_GB2312" w:hint="eastAsia"/>
        </w:rPr>
        <w:t>。</w:t>
      </w:r>
    </w:p>
    <w:p w:rsidR="0057089E" w:rsidRDefault="0057089E" w:rsidP="0057089E">
      <w:pPr>
        <w:ind w:firstLineChars="200" w:firstLine="632"/>
        <w:rPr>
          <w:rFonts w:ascii="仿宋_GB2312"/>
        </w:rPr>
      </w:pPr>
    </w:p>
    <w:p w:rsidR="0057089E" w:rsidRPr="00A35012" w:rsidRDefault="0057089E" w:rsidP="0057089E">
      <w:pPr>
        <w:ind w:firstLineChars="200" w:firstLine="632"/>
        <w:rPr>
          <w:rFonts w:ascii="仿宋_GB2312"/>
        </w:rPr>
      </w:pPr>
      <w:r>
        <w:rPr>
          <w:rFonts w:ascii="仿宋_GB2312" w:hint="eastAsia"/>
        </w:rPr>
        <w:t>附表：1.</w:t>
      </w:r>
      <w:r w:rsidRPr="00A35012">
        <w:rPr>
          <w:rFonts w:ascii="仿宋_GB2312" w:hint="eastAsia"/>
        </w:rPr>
        <w:t>重庆大学科研经费预算调整审批表</w:t>
      </w:r>
    </w:p>
    <w:p w:rsidR="0057089E" w:rsidRDefault="0057089E" w:rsidP="0057089E">
      <w:pPr>
        <w:ind w:firstLineChars="497" w:firstLine="1570"/>
        <w:rPr>
          <w:rFonts w:ascii="仿宋_GB2312"/>
        </w:rPr>
      </w:pPr>
      <w:r w:rsidRPr="00A35012">
        <w:rPr>
          <w:rFonts w:ascii="仿宋_GB2312" w:hint="eastAsia"/>
        </w:rPr>
        <w:t>2.重庆大学科研经费预算调整专家评审表</w:t>
      </w:r>
    </w:p>
    <w:p w:rsidR="0057089E" w:rsidRDefault="0057089E" w:rsidP="0057089E">
      <w:pPr>
        <w:rPr>
          <w:rFonts w:ascii="仿宋_GB2312"/>
        </w:rPr>
      </w:pPr>
    </w:p>
    <w:p w:rsidR="0057089E" w:rsidRDefault="0057089E" w:rsidP="0057089E">
      <w:pPr>
        <w:rPr>
          <w:rFonts w:ascii="仿宋_GB2312"/>
        </w:rPr>
      </w:pPr>
    </w:p>
    <w:p w:rsidR="0057089E" w:rsidRDefault="0057089E" w:rsidP="0057089E">
      <w:pPr>
        <w:rPr>
          <w:rFonts w:ascii="仿宋_GB2312"/>
        </w:rPr>
      </w:pPr>
    </w:p>
    <w:p w:rsidR="0057089E" w:rsidRDefault="0057089E" w:rsidP="0057089E">
      <w:pPr>
        <w:rPr>
          <w:rFonts w:ascii="仿宋_GB2312"/>
        </w:rPr>
      </w:pPr>
    </w:p>
    <w:p w:rsidR="0057089E" w:rsidRDefault="0057089E" w:rsidP="0057089E">
      <w:pPr>
        <w:rPr>
          <w:rFonts w:ascii="仿宋_GB2312"/>
          <w:sz w:val="28"/>
          <w:szCs w:val="28"/>
        </w:rPr>
      </w:pPr>
    </w:p>
    <w:p w:rsidR="000137CC" w:rsidRPr="0057089E" w:rsidRDefault="00EE62E5" w:rsidP="0057089E">
      <w:pPr>
        <w:ind w:firstLineChars="100" w:firstLine="276"/>
        <w:rPr>
          <w:rFonts w:ascii="仿宋_GB2312"/>
          <w:sz w:val="28"/>
          <w:szCs w:val="28"/>
        </w:rPr>
      </w:pPr>
      <w:r>
        <w:rPr>
          <w:rFonts w:ascii="仿宋_GB2312"/>
          <w:noProof/>
          <w:sz w:val="28"/>
          <w:szCs w:val="2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-5715</wp:posOffset>
                </wp:positionV>
                <wp:extent cx="5615940" cy="0"/>
                <wp:effectExtent l="12065" t="13335" r="10795"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2pt;margin-top:-.45pt;width:44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Y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" strokeweight=".35pt"/>
            </w:pict>
          </mc:Fallback>
        </mc:AlternateContent>
      </w:r>
      <w:r>
        <w:rPr>
          <w:rFonts w:ascii="仿宋_GB2312"/>
          <w:noProof/>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367665</wp:posOffset>
                </wp:positionV>
                <wp:extent cx="5615940" cy="0"/>
                <wp:effectExtent l="12065" t="5715" r="1079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pt;margin-top:28.9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Z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" strokeweight=".35pt"/>
            </w:pict>
          </mc:Fallback>
        </mc:AlternateContent>
      </w:r>
      <w:r w:rsidR="0057089E">
        <w:rPr>
          <w:rFonts w:ascii="仿宋_GB2312" w:hint="eastAsia"/>
          <w:sz w:val="28"/>
          <w:szCs w:val="28"/>
        </w:rPr>
        <w:t>重庆大学校长办公室</w:t>
      </w:r>
      <w:r w:rsidR="0057089E" w:rsidRPr="003E2225">
        <w:rPr>
          <w:rFonts w:ascii="仿宋_GB2312" w:hint="eastAsia"/>
          <w:sz w:val="28"/>
          <w:szCs w:val="28"/>
        </w:rPr>
        <w:t xml:space="preserve">                 </w:t>
      </w:r>
      <w:r w:rsidR="0057089E">
        <w:rPr>
          <w:rFonts w:ascii="仿宋_GB2312" w:hint="eastAsia"/>
          <w:sz w:val="28"/>
          <w:szCs w:val="28"/>
        </w:rPr>
        <w:t xml:space="preserve"> </w:t>
      </w:r>
      <w:r w:rsidR="0057089E" w:rsidRPr="003E2225">
        <w:rPr>
          <w:rFonts w:ascii="仿宋_GB2312" w:hint="eastAsia"/>
          <w:sz w:val="28"/>
          <w:szCs w:val="28"/>
        </w:rPr>
        <w:t xml:space="preserve"> </w:t>
      </w:r>
      <w:r w:rsidR="0057089E">
        <w:rPr>
          <w:rFonts w:ascii="仿宋_GB2312" w:hint="eastAsia"/>
          <w:sz w:val="28"/>
          <w:szCs w:val="28"/>
        </w:rPr>
        <w:t xml:space="preserve">  </w:t>
      </w:r>
      <w:r w:rsidR="0057089E" w:rsidRPr="003E2225">
        <w:rPr>
          <w:rFonts w:ascii="仿宋_GB2312" w:hint="eastAsia"/>
          <w:sz w:val="28"/>
          <w:szCs w:val="28"/>
        </w:rPr>
        <w:t xml:space="preserve">  </w:t>
      </w:r>
      <w:r w:rsidR="0057089E">
        <w:rPr>
          <w:rFonts w:ascii="仿宋_GB2312" w:hint="eastAsia"/>
          <w:sz w:val="28"/>
          <w:szCs w:val="28"/>
        </w:rPr>
        <w:t>2013</w:t>
      </w:r>
      <w:r w:rsidR="0057089E" w:rsidRPr="003E2225">
        <w:rPr>
          <w:rFonts w:ascii="仿宋_GB2312" w:hint="eastAsia"/>
          <w:sz w:val="28"/>
          <w:szCs w:val="28"/>
        </w:rPr>
        <w:t>年</w:t>
      </w:r>
      <w:r w:rsidR="0057089E">
        <w:rPr>
          <w:rFonts w:ascii="仿宋_GB2312" w:hint="eastAsia"/>
          <w:sz w:val="28"/>
          <w:szCs w:val="28"/>
        </w:rPr>
        <w:t>7</w:t>
      </w:r>
      <w:r w:rsidR="0057089E" w:rsidRPr="003E2225">
        <w:rPr>
          <w:rFonts w:ascii="仿宋_GB2312" w:hint="eastAsia"/>
          <w:sz w:val="28"/>
          <w:szCs w:val="28"/>
        </w:rPr>
        <w:t>月</w:t>
      </w:r>
      <w:r w:rsidR="0057089E">
        <w:rPr>
          <w:rFonts w:ascii="仿宋_GB2312" w:hint="eastAsia"/>
          <w:sz w:val="28"/>
          <w:szCs w:val="28"/>
        </w:rPr>
        <w:t>3</w:t>
      </w:r>
      <w:r w:rsidR="0057089E" w:rsidRPr="003E2225">
        <w:rPr>
          <w:rFonts w:ascii="仿宋_GB2312" w:hint="eastAsia"/>
          <w:sz w:val="28"/>
          <w:szCs w:val="28"/>
        </w:rPr>
        <w:t>日印发</w:t>
      </w:r>
    </w:p>
    <w:sectPr w:rsidR="000137CC" w:rsidRPr="0057089E" w:rsidSect="005456DD">
      <w:footerReference w:type="even" r:id="rId10"/>
      <w:footerReference w:type="default" r:id="rId11"/>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5B" w:rsidRDefault="0020535B" w:rsidP="007626EC">
      <w:r>
        <w:separator/>
      </w:r>
    </w:p>
  </w:endnote>
  <w:endnote w:type="continuationSeparator" w:id="0">
    <w:p w:rsidR="0020535B" w:rsidRDefault="0020535B"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CF0191"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4B450F" w:rsidRPr="004B450F">
      <w:rPr>
        <w:rFonts w:ascii="仿宋_GB2312"/>
        <w:noProof/>
        <w:sz w:val="28"/>
        <w:szCs w:val="28"/>
        <w:lang w:val="zh-CN"/>
      </w:rPr>
      <w:t>-</w:t>
    </w:r>
    <w:r w:rsidR="004B450F">
      <w:rPr>
        <w:rFonts w:ascii="仿宋_GB2312"/>
        <w:noProof/>
        <w:sz w:val="28"/>
        <w:szCs w:val="28"/>
      </w:rPr>
      <w:t xml:space="preserve"> 6 -</w:t>
    </w:r>
    <w:r w:rsidRPr="00183DE4">
      <w:rPr>
        <w:rFonts w:ascii="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CF0191"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4B450F" w:rsidRPr="004B450F">
      <w:rPr>
        <w:rFonts w:ascii="仿宋_GB2312"/>
        <w:noProof/>
        <w:sz w:val="28"/>
        <w:szCs w:val="28"/>
        <w:lang w:val="zh-CN"/>
      </w:rPr>
      <w:t>-</w:t>
    </w:r>
    <w:r w:rsidR="004B450F">
      <w:rPr>
        <w:rFonts w:ascii="仿宋_GB2312"/>
        <w:noProof/>
        <w:sz w:val="28"/>
        <w:szCs w:val="28"/>
      </w:rPr>
      <w:t xml:space="preserve"> 1 -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5B" w:rsidRDefault="0020535B" w:rsidP="007626EC">
      <w:r>
        <w:separator/>
      </w:r>
    </w:p>
  </w:footnote>
  <w:footnote w:type="continuationSeparator" w:id="0">
    <w:p w:rsidR="0020535B" w:rsidRDefault="0020535B" w:rsidP="0076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EC"/>
    <w:rsid w:val="000134A1"/>
    <w:rsid w:val="000137CC"/>
    <w:rsid w:val="000713AE"/>
    <w:rsid w:val="000804AE"/>
    <w:rsid w:val="0008673D"/>
    <w:rsid w:val="00093891"/>
    <w:rsid w:val="000A145F"/>
    <w:rsid w:val="000D6B5D"/>
    <w:rsid w:val="000D6E5E"/>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B51AB"/>
    <w:rsid w:val="0020535B"/>
    <w:rsid w:val="002110B6"/>
    <w:rsid w:val="00222321"/>
    <w:rsid w:val="002625DD"/>
    <w:rsid w:val="002B4232"/>
    <w:rsid w:val="002D2E44"/>
    <w:rsid w:val="002D69CD"/>
    <w:rsid w:val="002E0E35"/>
    <w:rsid w:val="0034143A"/>
    <w:rsid w:val="00355D84"/>
    <w:rsid w:val="00381BB6"/>
    <w:rsid w:val="003A4E00"/>
    <w:rsid w:val="003B3B3A"/>
    <w:rsid w:val="003C4E4D"/>
    <w:rsid w:val="003D557B"/>
    <w:rsid w:val="003D79F8"/>
    <w:rsid w:val="003E2225"/>
    <w:rsid w:val="0042383C"/>
    <w:rsid w:val="004261CE"/>
    <w:rsid w:val="00435B86"/>
    <w:rsid w:val="004447B0"/>
    <w:rsid w:val="0044511B"/>
    <w:rsid w:val="004570E5"/>
    <w:rsid w:val="00474DE2"/>
    <w:rsid w:val="00482F79"/>
    <w:rsid w:val="004A5F64"/>
    <w:rsid w:val="004B450F"/>
    <w:rsid w:val="00521732"/>
    <w:rsid w:val="005456DD"/>
    <w:rsid w:val="005537A1"/>
    <w:rsid w:val="0057089E"/>
    <w:rsid w:val="0057733D"/>
    <w:rsid w:val="005822F3"/>
    <w:rsid w:val="005967E5"/>
    <w:rsid w:val="005A2D5E"/>
    <w:rsid w:val="005B0F5F"/>
    <w:rsid w:val="005C0901"/>
    <w:rsid w:val="005C6BE1"/>
    <w:rsid w:val="005D324D"/>
    <w:rsid w:val="005E0770"/>
    <w:rsid w:val="005E2BE2"/>
    <w:rsid w:val="006016FC"/>
    <w:rsid w:val="006049EF"/>
    <w:rsid w:val="006327A0"/>
    <w:rsid w:val="00646BD6"/>
    <w:rsid w:val="006543E4"/>
    <w:rsid w:val="00694409"/>
    <w:rsid w:val="00694AA8"/>
    <w:rsid w:val="006D2047"/>
    <w:rsid w:val="006E17D4"/>
    <w:rsid w:val="00713853"/>
    <w:rsid w:val="007626EC"/>
    <w:rsid w:val="00765878"/>
    <w:rsid w:val="007B333A"/>
    <w:rsid w:val="007B4B2C"/>
    <w:rsid w:val="007C0D13"/>
    <w:rsid w:val="007D18C5"/>
    <w:rsid w:val="00802EEB"/>
    <w:rsid w:val="00833576"/>
    <w:rsid w:val="00840D9B"/>
    <w:rsid w:val="0086523E"/>
    <w:rsid w:val="008A4231"/>
    <w:rsid w:val="008E2777"/>
    <w:rsid w:val="008E6D94"/>
    <w:rsid w:val="008F63B7"/>
    <w:rsid w:val="009266AF"/>
    <w:rsid w:val="0096292A"/>
    <w:rsid w:val="009859BE"/>
    <w:rsid w:val="009922F2"/>
    <w:rsid w:val="009C0EC5"/>
    <w:rsid w:val="009D0520"/>
    <w:rsid w:val="009D330D"/>
    <w:rsid w:val="00A01E92"/>
    <w:rsid w:val="00A27ADE"/>
    <w:rsid w:val="00A51CE0"/>
    <w:rsid w:val="00A93F43"/>
    <w:rsid w:val="00A96099"/>
    <w:rsid w:val="00A96289"/>
    <w:rsid w:val="00AD543F"/>
    <w:rsid w:val="00B50A7C"/>
    <w:rsid w:val="00B61B37"/>
    <w:rsid w:val="00B81B4D"/>
    <w:rsid w:val="00B90EB0"/>
    <w:rsid w:val="00B91579"/>
    <w:rsid w:val="00BA765F"/>
    <w:rsid w:val="00BC1773"/>
    <w:rsid w:val="00BD0CBD"/>
    <w:rsid w:val="00BD69D6"/>
    <w:rsid w:val="00BE2511"/>
    <w:rsid w:val="00BF669D"/>
    <w:rsid w:val="00BF79A0"/>
    <w:rsid w:val="00C0351D"/>
    <w:rsid w:val="00C1637A"/>
    <w:rsid w:val="00C4303D"/>
    <w:rsid w:val="00CC1C5C"/>
    <w:rsid w:val="00CC624D"/>
    <w:rsid w:val="00CE25E0"/>
    <w:rsid w:val="00CE5613"/>
    <w:rsid w:val="00CF0191"/>
    <w:rsid w:val="00D353AD"/>
    <w:rsid w:val="00D564E8"/>
    <w:rsid w:val="00E35907"/>
    <w:rsid w:val="00E6151A"/>
    <w:rsid w:val="00E668E4"/>
    <w:rsid w:val="00E66ADA"/>
    <w:rsid w:val="00E706E6"/>
    <w:rsid w:val="00E7732A"/>
    <w:rsid w:val="00EB24D9"/>
    <w:rsid w:val="00EE146C"/>
    <w:rsid w:val="00EE2088"/>
    <w:rsid w:val="00EE62E5"/>
    <w:rsid w:val="00EF66F7"/>
    <w:rsid w:val="00F0282C"/>
    <w:rsid w:val="00F24C2F"/>
    <w:rsid w:val="00F641AE"/>
    <w:rsid w:val="00F80466"/>
    <w:rsid w:val="00FE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 w:type="paragraph" w:customStyle="1" w:styleId="Default">
    <w:name w:val="Default"/>
    <w:rsid w:val="0057089E"/>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 w:type="paragraph" w:customStyle="1" w:styleId="Default">
    <w:name w:val="Default"/>
    <w:rsid w:val="0057089E"/>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E0CE-1E6F-46B1-A8F4-D04C4F5B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Company>Microsoft</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subject/>
  <dc:creator>刘佳</dc:creator>
  <cp:keywords/>
  <dc:description/>
  <cp:lastModifiedBy>石磊</cp:lastModifiedBy>
  <cp:revision>1</cp:revision>
  <cp:lastPrinted>2012-10-18T00:16:00Z</cp:lastPrinted>
  <dcterms:created xsi:type="dcterms:W3CDTF">2013-07-10T01:30:00Z</dcterms:created>
  <dcterms:modified xsi:type="dcterms:W3CDTF">2013-07-10T01:30:00Z</dcterms:modified>
</cp:coreProperties>
</file>